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3B04" w14:textId="77777777" w:rsidR="00F150F3" w:rsidRDefault="00391E4C">
      <w:pPr>
        <w:pStyle w:val="BodyText"/>
        <w:ind w:left="3728" w:firstLine="0"/>
        <w:rPr>
          <w:rFonts w:ascii="Times New Roman"/>
          <w:sz w:val="20"/>
        </w:rPr>
      </w:pPr>
      <w:r>
        <w:rPr>
          <w:rFonts w:ascii="Times New Roman"/>
          <w:noProof/>
          <w:sz w:val="20"/>
        </w:rPr>
        <w:drawing>
          <wp:inline distT="0" distB="0" distL="0" distR="0" wp14:anchorId="4B6A3B49" wp14:editId="4B6A3B4A">
            <wp:extent cx="2461456" cy="755903"/>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61456" cy="755903"/>
                    </a:xfrm>
                    <a:prstGeom prst="rect">
                      <a:avLst/>
                    </a:prstGeom>
                  </pic:spPr>
                </pic:pic>
              </a:graphicData>
            </a:graphic>
          </wp:inline>
        </w:drawing>
      </w:r>
    </w:p>
    <w:p w14:paraId="4B6A3B05" w14:textId="01F70105" w:rsidR="00F150F3" w:rsidRDefault="001D792F">
      <w:pPr>
        <w:pStyle w:val="BodyText"/>
        <w:spacing w:before="6"/>
        <w:ind w:firstLine="0"/>
        <w:rPr>
          <w:rFonts w:ascii="Times New Roman"/>
          <w:sz w:val="21"/>
        </w:rPr>
      </w:pPr>
      <w:r>
        <w:rPr>
          <w:noProof/>
        </w:rPr>
        <mc:AlternateContent>
          <mc:Choice Requires="wps">
            <w:drawing>
              <wp:anchor distT="0" distB="0" distL="0" distR="0" simplePos="0" relativeHeight="251657728" behindDoc="1" locked="0" layoutInCell="1" allowOverlap="1" wp14:anchorId="4B6A3B4C" wp14:editId="021F88C1">
                <wp:simplePos x="0" y="0"/>
                <wp:positionH relativeFrom="page">
                  <wp:posOffset>614045</wp:posOffset>
                </wp:positionH>
                <wp:positionV relativeFrom="paragraph">
                  <wp:posOffset>183515</wp:posOffset>
                </wp:positionV>
                <wp:extent cx="6544310" cy="848360"/>
                <wp:effectExtent l="0" t="0" r="27940" b="2794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848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A3B52" w14:textId="7B760A20" w:rsidR="00F150F3" w:rsidRDefault="00391E4C" w:rsidP="0099427F">
                            <w:pPr>
                              <w:spacing w:before="19"/>
                              <w:jc w:val="center"/>
                              <w:rPr>
                                <w:b/>
                                <w:sz w:val="24"/>
                              </w:rPr>
                            </w:pPr>
                            <w:r>
                              <w:rPr>
                                <w:b/>
                                <w:sz w:val="24"/>
                              </w:rPr>
                              <w:t>Legal Assistant</w:t>
                            </w:r>
                          </w:p>
                          <w:p w14:paraId="5DC9BF10" w14:textId="04C6F195" w:rsidR="008346C8" w:rsidRDefault="0099427F" w:rsidP="00F522CD">
                            <w:pPr>
                              <w:pStyle w:val="BodyText"/>
                              <w:spacing w:before="2"/>
                              <w:ind w:left="2160" w:right="3515" w:firstLine="720"/>
                              <w:jc w:val="center"/>
                            </w:pPr>
                            <w:r>
                              <w:t xml:space="preserve">          </w:t>
                            </w:r>
                            <w:r w:rsidR="008820B5">
                              <w:t>Immigration Legal Services</w:t>
                            </w:r>
                          </w:p>
                          <w:p w14:paraId="4B6A3B53" w14:textId="527F1B58" w:rsidR="00F150F3" w:rsidRDefault="0099427F" w:rsidP="0099427F">
                            <w:pPr>
                              <w:pStyle w:val="BodyText"/>
                              <w:spacing w:before="2"/>
                              <w:ind w:left="2160" w:right="3515" w:firstLine="720"/>
                              <w:jc w:val="center"/>
                            </w:pPr>
                            <w:r>
                              <w:t xml:space="preserve">          </w:t>
                            </w:r>
                            <w:r w:rsidR="008820B5">
                              <w:t>Full-Time (40 hours) Non-Exempt</w:t>
                            </w:r>
                          </w:p>
                          <w:p w14:paraId="27F8E44B" w14:textId="7D614303" w:rsidR="002D436B" w:rsidRDefault="002D436B" w:rsidP="0099427F">
                            <w:pPr>
                              <w:pStyle w:val="BodyText"/>
                              <w:spacing w:before="2"/>
                              <w:ind w:left="2160" w:right="3515" w:firstLine="720"/>
                              <w:jc w:val="center"/>
                            </w:pPr>
                            <w:r>
                              <w:t xml:space="preserve">Limited Term through </w:t>
                            </w:r>
                            <w:r w:rsidR="006244D5">
                              <w:t>1/31/2024</w:t>
                            </w:r>
                          </w:p>
                          <w:p w14:paraId="4B6A3B54" w14:textId="4EAB6734" w:rsidR="00F150F3" w:rsidRDefault="008820B5" w:rsidP="005C1195">
                            <w:pPr>
                              <w:pStyle w:val="BodyText"/>
                              <w:spacing w:before="1"/>
                              <w:ind w:firstLine="0"/>
                              <w:jc w:val="center"/>
                            </w:pPr>
                            <w:r>
                              <w:t xml:space="preserve"> Reports to:</w:t>
                            </w:r>
                            <w:r w:rsidR="00F1560C">
                              <w:t xml:space="preserve"> Attorney </w:t>
                            </w:r>
                            <w:r w:rsidR="00F522CD">
                              <w:t>II</w:t>
                            </w:r>
                            <w:r w:rsidR="00D0549E">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3B4C" id="_x0000_t202" coordsize="21600,21600" o:spt="202" path="m,l,21600r21600,l21600,xe">
                <v:stroke joinstyle="miter"/>
                <v:path gradientshapeok="t" o:connecttype="rect"/>
              </v:shapetype>
              <v:shape id="Text Box 5" o:spid="_x0000_s1026" type="#_x0000_t202" style="position:absolute;margin-left:48.35pt;margin-top:14.45pt;width:515.3pt;height:66.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" filled="f" strokeweight=".48pt">
                <v:textbox inset="0,0,0,0">
                  <w:txbxContent>
                    <w:p w14:paraId="4B6A3B52" w14:textId="7B760A20" w:rsidR="00F150F3" w:rsidRDefault="00391E4C" w:rsidP="0099427F">
                      <w:pPr>
                        <w:spacing w:before="19"/>
                        <w:jc w:val="center"/>
                        <w:rPr>
                          <w:b/>
                          <w:sz w:val="24"/>
                        </w:rPr>
                      </w:pPr>
                      <w:r>
                        <w:rPr>
                          <w:b/>
                          <w:sz w:val="24"/>
                        </w:rPr>
                        <w:t>Legal Assistant</w:t>
                      </w:r>
                    </w:p>
                    <w:p w14:paraId="5DC9BF10" w14:textId="04C6F195" w:rsidR="008346C8" w:rsidRDefault="0099427F" w:rsidP="00F522CD">
                      <w:pPr>
                        <w:pStyle w:val="BodyText"/>
                        <w:spacing w:before="2"/>
                        <w:ind w:left="2160" w:right="3515" w:firstLine="720"/>
                        <w:jc w:val="center"/>
                      </w:pPr>
                      <w:r>
                        <w:t xml:space="preserve">          </w:t>
                      </w:r>
                      <w:r w:rsidR="008820B5">
                        <w:t>Immigration Legal Services</w:t>
                      </w:r>
                    </w:p>
                    <w:p w14:paraId="4B6A3B53" w14:textId="527F1B58" w:rsidR="00F150F3" w:rsidRDefault="0099427F" w:rsidP="0099427F">
                      <w:pPr>
                        <w:pStyle w:val="BodyText"/>
                        <w:spacing w:before="2"/>
                        <w:ind w:left="2160" w:right="3515" w:firstLine="720"/>
                        <w:jc w:val="center"/>
                      </w:pPr>
                      <w:r>
                        <w:t xml:space="preserve">          </w:t>
                      </w:r>
                      <w:r w:rsidR="008820B5">
                        <w:t>Full-Time (40 hours) Non-Exempt</w:t>
                      </w:r>
                    </w:p>
                    <w:p w14:paraId="27F8E44B" w14:textId="7D614303" w:rsidR="002D436B" w:rsidRDefault="002D436B" w:rsidP="0099427F">
                      <w:pPr>
                        <w:pStyle w:val="BodyText"/>
                        <w:spacing w:before="2"/>
                        <w:ind w:left="2160" w:right="3515" w:firstLine="720"/>
                        <w:jc w:val="center"/>
                      </w:pPr>
                      <w:r>
                        <w:t xml:space="preserve">Limited Term through </w:t>
                      </w:r>
                      <w:r w:rsidR="006244D5">
                        <w:t>1/31/2024</w:t>
                      </w:r>
                    </w:p>
                    <w:p w14:paraId="4B6A3B54" w14:textId="4EAB6734" w:rsidR="00F150F3" w:rsidRDefault="008820B5" w:rsidP="005C1195">
                      <w:pPr>
                        <w:pStyle w:val="BodyText"/>
                        <w:spacing w:before="1"/>
                        <w:ind w:firstLine="0"/>
                        <w:jc w:val="center"/>
                      </w:pPr>
                      <w:r>
                        <w:t xml:space="preserve"> Reports to:</w:t>
                      </w:r>
                      <w:r w:rsidR="00F1560C">
                        <w:t xml:space="preserve"> Attorney </w:t>
                      </w:r>
                      <w:r w:rsidR="00F522CD">
                        <w:t>II</w:t>
                      </w:r>
                      <w:r w:rsidR="00D0549E">
                        <w:t>I</w:t>
                      </w:r>
                    </w:p>
                  </w:txbxContent>
                </v:textbox>
                <w10:wrap type="topAndBottom" anchorx="page"/>
              </v:shape>
            </w:pict>
          </mc:Fallback>
        </mc:AlternateContent>
      </w:r>
    </w:p>
    <w:p w14:paraId="4B6A3B06" w14:textId="77777777" w:rsidR="00F150F3" w:rsidRDefault="00F150F3">
      <w:pPr>
        <w:pStyle w:val="BodyText"/>
        <w:spacing w:before="7"/>
        <w:ind w:firstLine="0"/>
        <w:rPr>
          <w:rFonts w:ascii="Times New Roman"/>
          <w:sz w:val="11"/>
        </w:rPr>
      </w:pPr>
    </w:p>
    <w:p w14:paraId="4B6A3B07" w14:textId="77777777" w:rsidR="00F150F3" w:rsidRDefault="00391E4C">
      <w:pPr>
        <w:pStyle w:val="Heading1"/>
        <w:spacing w:before="91" w:line="253" w:lineRule="exact"/>
      </w:pPr>
      <w:r>
        <w:t>AGENCY OVERVIEW:</w:t>
      </w:r>
    </w:p>
    <w:p w14:paraId="4B6A3B08" w14:textId="77777777" w:rsidR="00F150F3" w:rsidRDefault="00391E4C">
      <w:pPr>
        <w:pStyle w:val="BodyText"/>
        <w:ind w:left="620" w:right="1136" w:firstLine="0"/>
      </w:pPr>
      <w:r>
        <w:t>Through the principles of Catholic Social Teaching, Catholic Charities of Oregon achieves lasting solutions to poverty and injustice by partnering with clients to meet their economic and educational goals, and to support their physical and social well-being. Catholic Charities is the official domestic relief agency of the Archdiocese of Portland in Oregon.</w:t>
      </w:r>
    </w:p>
    <w:p w14:paraId="4B6A3B09" w14:textId="77777777" w:rsidR="00F150F3" w:rsidRDefault="00F150F3">
      <w:pPr>
        <w:pStyle w:val="BodyText"/>
        <w:ind w:firstLine="0"/>
      </w:pPr>
    </w:p>
    <w:p w14:paraId="3607B4C0" w14:textId="77777777" w:rsidR="00214452" w:rsidRPr="00F80EAE" w:rsidRDefault="00214452" w:rsidP="00214452">
      <w:pPr>
        <w:pStyle w:val="Heading1"/>
        <w:ind w:left="0" w:firstLine="620"/>
        <w:jc w:val="both"/>
      </w:pPr>
      <w:r w:rsidRPr="00F80EAE">
        <w:t>PROGRAM OVERVIEW:</w:t>
      </w:r>
    </w:p>
    <w:p w14:paraId="4B6A3B0B" w14:textId="28AA1A9E" w:rsidR="00F150F3" w:rsidRDefault="00391E4C">
      <w:pPr>
        <w:pStyle w:val="BodyText"/>
        <w:spacing w:before="2"/>
        <w:ind w:left="620" w:right="468" w:firstLine="0"/>
      </w:pPr>
      <w:r>
        <w:t>The mission of Catholic Charities’ Immigration Legal Services (CCILS) is to provide high quality immigration legal services to low-income immigrants and refugees, and to engage in public education, training, and community outreach. CCILS promotes justice for all newcomers and conditions that would result in their full participation in American society. Founded in 1996, CCILS focuses on family reunification, and assistance to the most vulnerable immigrants, including domestic violence victims, crime victims, refugees, and certain persons needing deportation and removal defense.</w:t>
      </w:r>
    </w:p>
    <w:p w14:paraId="20CBF485" w14:textId="4B7052FB" w:rsidR="00214452" w:rsidRDefault="00214452">
      <w:pPr>
        <w:pStyle w:val="BodyText"/>
        <w:spacing w:before="2"/>
        <w:ind w:left="620" w:right="468" w:firstLine="0"/>
      </w:pPr>
    </w:p>
    <w:p w14:paraId="18860760" w14:textId="77777777" w:rsidR="00214452" w:rsidRPr="00BD4B81" w:rsidRDefault="00214452" w:rsidP="00214452">
      <w:pPr>
        <w:ind w:firstLine="620"/>
        <w:rPr>
          <w:b/>
        </w:rPr>
      </w:pPr>
      <w:r w:rsidRPr="00BD4B81">
        <w:rPr>
          <w:b/>
        </w:rPr>
        <w:t>POSITION SUMMARY:</w:t>
      </w:r>
    </w:p>
    <w:p w14:paraId="68D5A578" w14:textId="6860B788" w:rsidR="00214452" w:rsidRPr="00D97C0F" w:rsidRDefault="00214452" w:rsidP="00214452">
      <w:pPr>
        <w:ind w:left="620"/>
        <w:rPr>
          <w:b/>
          <w:bCs/>
        </w:rPr>
      </w:pPr>
      <w:bookmarkStart w:id="0" w:name="_Hlk125559033"/>
      <w:r w:rsidRPr="005A0A86">
        <w:t>The</w:t>
      </w:r>
      <w:r>
        <w:t xml:space="preserve"> Legal Assistant position</w:t>
      </w:r>
      <w:r w:rsidRPr="005A0A86">
        <w:t xml:space="preserve"> is a key support position for</w:t>
      </w:r>
      <w:r>
        <w:t xml:space="preserve"> CCILS</w:t>
      </w:r>
      <w:r w:rsidRPr="005A0A86">
        <w:t>. This position provides administrative support to the</w:t>
      </w:r>
      <w:r>
        <w:t xml:space="preserve"> attorneys and accredited representatives in preparing and filing client applicants, </w:t>
      </w:r>
      <w:r w:rsidR="00F17A36">
        <w:t>correspondence,</w:t>
      </w:r>
      <w:r>
        <w:t xml:space="preserve"> and data entry.</w:t>
      </w:r>
      <w:r w:rsidRPr="005A0A86">
        <w:t xml:space="preserve"> </w:t>
      </w:r>
    </w:p>
    <w:bookmarkEnd w:id="0"/>
    <w:p w14:paraId="4B6A3B0C" w14:textId="77777777" w:rsidR="00F150F3" w:rsidRDefault="00F150F3">
      <w:pPr>
        <w:pStyle w:val="BodyText"/>
        <w:ind w:firstLine="0"/>
      </w:pPr>
    </w:p>
    <w:p w14:paraId="4B6A3B0D" w14:textId="77777777" w:rsidR="00F150F3" w:rsidRDefault="00391E4C">
      <w:pPr>
        <w:pStyle w:val="Heading1"/>
      </w:pPr>
      <w:r>
        <w:t>PRINCIPLE DUTIES AND RESPONSIBILITIES:</w:t>
      </w:r>
    </w:p>
    <w:p w14:paraId="4B6A3B0E" w14:textId="77777777" w:rsidR="00F150F3" w:rsidRPr="001C0865" w:rsidRDefault="00391E4C">
      <w:pPr>
        <w:pStyle w:val="ListParagraph"/>
        <w:numPr>
          <w:ilvl w:val="0"/>
          <w:numId w:val="1"/>
        </w:numPr>
        <w:tabs>
          <w:tab w:val="left" w:pos="1340"/>
          <w:tab w:val="left" w:pos="1341"/>
        </w:tabs>
        <w:spacing w:before="3" w:line="237" w:lineRule="auto"/>
        <w:ind w:right="1147"/>
      </w:pPr>
      <w:r w:rsidRPr="001C0865">
        <w:t>Assist attorneys and accredited representatives in representing Immigration Legal</w:t>
      </w:r>
      <w:r w:rsidRPr="001C0865">
        <w:rPr>
          <w:spacing w:val="-43"/>
        </w:rPr>
        <w:t xml:space="preserve"> </w:t>
      </w:r>
      <w:r w:rsidRPr="001C0865">
        <w:t>Services clients in preparing</w:t>
      </w:r>
      <w:r w:rsidRPr="001C0865">
        <w:rPr>
          <w:spacing w:val="-1"/>
        </w:rPr>
        <w:t xml:space="preserve"> </w:t>
      </w:r>
      <w:r w:rsidRPr="001C0865">
        <w:t>applications.</w:t>
      </w:r>
    </w:p>
    <w:p w14:paraId="5A7B1EDB" w14:textId="77777777" w:rsidR="001C0865" w:rsidRPr="001C0865" w:rsidRDefault="001C0865" w:rsidP="001C0865">
      <w:pPr>
        <w:pStyle w:val="ListParagraph"/>
        <w:widowControl/>
        <w:numPr>
          <w:ilvl w:val="0"/>
          <w:numId w:val="1"/>
        </w:numPr>
        <w:autoSpaceDE/>
        <w:autoSpaceDN/>
        <w:contextualSpacing/>
        <w:rPr>
          <w:rFonts w:eastAsia="Times New Roman"/>
          <w:lang w:bidi="ar-SA"/>
        </w:rPr>
      </w:pPr>
      <w:r w:rsidRPr="001C0865">
        <w:t xml:space="preserve">Frequent written and oral correspondence with Spanish and non-Spanish speaking clients and potential clients, </w:t>
      </w:r>
      <w:proofErr w:type="gramStart"/>
      <w:r w:rsidRPr="001C0865">
        <w:t>including:</w:t>
      </w:r>
      <w:proofErr w:type="gramEnd"/>
      <w:r w:rsidRPr="001C0865">
        <w:t xml:space="preserve"> answering phone calls, providing information and referral assistance, scheduling and facilitating client appointments and interpretation services, if needed, fee collection, case preparation, closing cases and archiving client records.</w:t>
      </w:r>
    </w:p>
    <w:p w14:paraId="405B9D89" w14:textId="77777777" w:rsidR="001C0865" w:rsidRPr="001C0865" w:rsidRDefault="001C0865" w:rsidP="001C0865">
      <w:pPr>
        <w:pStyle w:val="ListParagraph"/>
        <w:widowControl/>
        <w:numPr>
          <w:ilvl w:val="0"/>
          <w:numId w:val="1"/>
        </w:numPr>
        <w:autoSpaceDE/>
        <w:autoSpaceDN/>
        <w:contextualSpacing/>
      </w:pPr>
      <w:r w:rsidRPr="001C0865">
        <w:t>Data entry, scanning, copying, filing, mailings, scheduling, word processing and other clerical tasks.</w:t>
      </w:r>
    </w:p>
    <w:p w14:paraId="15B772C7" w14:textId="77777777" w:rsidR="001C0865" w:rsidRPr="001C0865" w:rsidRDefault="001C0865" w:rsidP="001C0865">
      <w:pPr>
        <w:pStyle w:val="ListParagraph"/>
        <w:widowControl/>
        <w:numPr>
          <w:ilvl w:val="0"/>
          <w:numId w:val="1"/>
        </w:numPr>
        <w:autoSpaceDE/>
        <w:autoSpaceDN/>
        <w:contextualSpacing/>
      </w:pPr>
      <w:r w:rsidRPr="001C0865">
        <w:t>Assist in managing client records, including original client documents, case files and electronic records.</w:t>
      </w:r>
    </w:p>
    <w:p w14:paraId="39BB063F" w14:textId="77777777" w:rsidR="001C0865" w:rsidRPr="001C0865" w:rsidRDefault="001C0865" w:rsidP="001C0865">
      <w:pPr>
        <w:pStyle w:val="ListParagraph"/>
        <w:widowControl/>
        <w:numPr>
          <w:ilvl w:val="0"/>
          <w:numId w:val="1"/>
        </w:numPr>
        <w:autoSpaceDE/>
        <w:autoSpaceDN/>
        <w:contextualSpacing/>
      </w:pPr>
      <w:r w:rsidRPr="001C0865">
        <w:t>Track client and case data; maintain various tracking materials and compile data for the completion of reports on an ongoing basis.</w:t>
      </w:r>
    </w:p>
    <w:p w14:paraId="56EB8370" w14:textId="77777777" w:rsidR="001C0865" w:rsidRPr="001C0865" w:rsidRDefault="001C0865" w:rsidP="001C0865">
      <w:pPr>
        <w:pStyle w:val="ListParagraph"/>
        <w:widowControl/>
        <w:numPr>
          <w:ilvl w:val="0"/>
          <w:numId w:val="1"/>
        </w:numPr>
        <w:autoSpaceDE/>
        <w:autoSpaceDN/>
        <w:contextualSpacing/>
      </w:pPr>
      <w:r w:rsidRPr="001C0865">
        <w:t>Assist in developing training materials &amp; facilitating technical assistance for translation volunteers, interpreters and pro-bono attorneys as needed. Assist in coordinating trainings of pro bono attorneys taking removal defense cases</w:t>
      </w:r>
      <w:r w:rsidRPr="001C0865">
        <w:rPr>
          <w:color w:val="000000"/>
        </w:rPr>
        <w:t>, as needed.</w:t>
      </w:r>
      <w:r w:rsidRPr="001C0865">
        <w:t xml:space="preserve"> </w:t>
      </w:r>
    </w:p>
    <w:p w14:paraId="241E56C0" w14:textId="04F61151" w:rsidR="001C0865" w:rsidRPr="001C0865" w:rsidRDefault="001C0865" w:rsidP="001C0865">
      <w:pPr>
        <w:pStyle w:val="ListParagraph"/>
        <w:widowControl/>
        <w:numPr>
          <w:ilvl w:val="0"/>
          <w:numId w:val="1"/>
        </w:numPr>
        <w:autoSpaceDE/>
        <w:autoSpaceDN/>
        <w:contextualSpacing/>
      </w:pPr>
      <w:r w:rsidRPr="001C0865">
        <w:t>Assist in producing, distributing, and presenting outreach &amp; educational materials about the program.</w:t>
      </w:r>
    </w:p>
    <w:p w14:paraId="3AF2CF47" w14:textId="77777777" w:rsidR="001C0865" w:rsidRPr="001C0865" w:rsidRDefault="001C0865" w:rsidP="001C0865">
      <w:pPr>
        <w:pStyle w:val="ListParagraph"/>
        <w:widowControl/>
        <w:numPr>
          <w:ilvl w:val="0"/>
          <w:numId w:val="1"/>
        </w:numPr>
        <w:autoSpaceDE/>
        <w:autoSpaceDN/>
        <w:contextualSpacing/>
      </w:pPr>
      <w:r w:rsidRPr="001C0865">
        <w:t xml:space="preserve">Other duties as assigned, </w:t>
      </w:r>
      <w:proofErr w:type="gramStart"/>
      <w:r w:rsidRPr="001C0865">
        <w:t>including:</w:t>
      </w:r>
      <w:proofErr w:type="gramEnd"/>
      <w:r w:rsidRPr="001C0865">
        <w:t xml:space="preserve"> incoming mail processing, document translation, interpreting for clients at government interviews, filing, and electronic document management.</w:t>
      </w:r>
    </w:p>
    <w:p w14:paraId="4B6A3B14" w14:textId="77777777" w:rsidR="00F150F3" w:rsidRPr="001C0865" w:rsidRDefault="00391E4C">
      <w:pPr>
        <w:pStyle w:val="ListParagraph"/>
        <w:numPr>
          <w:ilvl w:val="0"/>
          <w:numId w:val="1"/>
        </w:numPr>
        <w:tabs>
          <w:tab w:val="left" w:pos="1343"/>
          <w:tab w:val="left" w:pos="1344"/>
        </w:tabs>
        <w:spacing w:line="268" w:lineRule="exact"/>
        <w:ind w:left="1343"/>
      </w:pPr>
      <w:r w:rsidRPr="001C0865">
        <w:t>Assist in the tracking of grant goals and drafting of semi-annual grant</w:t>
      </w:r>
      <w:r w:rsidRPr="001C0865">
        <w:rPr>
          <w:spacing w:val="-11"/>
        </w:rPr>
        <w:t xml:space="preserve"> </w:t>
      </w:r>
      <w:r w:rsidRPr="001C0865">
        <w:t>reports.</w:t>
      </w:r>
    </w:p>
    <w:p w14:paraId="4B6A3B17" w14:textId="1C6FFAA0" w:rsidR="00F150F3" w:rsidRPr="001C0865" w:rsidRDefault="00391E4C">
      <w:pPr>
        <w:pStyle w:val="ListParagraph"/>
        <w:numPr>
          <w:ilvl w:val="0"/>
          <w:numId w:val="1"/>
        </w:numPr>
        <w:tabs>
          <w:tab w:val="left" w:pos="1344"/>
          <w:tab w:val="left" w:pos="1345"/>
        </w:tabs>
        <w:spacing w:before="1" w:line="268" w:lineRule="exact"/>
        <w:ind w:left="1344"/>
      </w:pPr>
      <w:r w:rsidRPr="001C0865">
        <w:t>Participate in trainings and meetings as requested by Supervisor.</w:t>
      </w:r>
    </w:p>
    <w:p w14:paraId="4B6A3B18" w14:textId="77777777" w:rsidR="00F150F3" w:rsidRPr="001C0865" w:rsidRDefault="00391E4C">
      <w:pPr>
        <w:pStyle w:val="ListParagraph"/>
        <w:numPr>
          <w:ilvl w:val="0"/>
          <w:numId w:val="1"/>
        </w:numPr>
        <w:tabs>
          <w:tab w:val="left" w:pos="1344"/>
          <w:tab w:val="left" w:pos="1345"/>
        </w:tabs>
        <w:spacing w:line="268" w:lineRule="exact"/>
        <w:ind w:left="1344"/>
      </w:pPr>
      <w:r w:rsidRPr="001C0865">
        <w:t>Adherence to Catholic Charities policies and</w:t>
      </w:r>
      <w:r w:rsidRPr="001C0865">
        <w:rPr>
          <w:spacing w:val="3"/>
        </w:rPr>
        <w:t xml:space="preserve"> </w:t>
      </w:r>
      <w:r w:rsidRPr="001C0865">
        <w:t>procedures.</w:t>
      </w:r>
    </w:p>
    <w:p w14:paraId="4B6A3B19" w14:textId="77777777" w:rsidR="00F150F3" w:rsidRPr="00391E4C" w:rsidRDefault="00391E4C">
      <w:pPr>
        <w:pStyle w:val="ListParagraph"/>
        <w:numPr>
          <w:ilvl w:val="0"/>
          <w:numId w:val="1"/>
        </w:numPr>
        <w:tabs>
          <w:tab w:val="left" w:pos="1344"/>
          <w:tab w:val="left" w:pos="1345"/>
        </w:tabs>
        <w:spacing w:line="269" w:lineRule="exact"/>
        <w:ind w:left="1344"/>
      </w:pPr>
      <w:r w:rsidRPr="001C0865">
        <w:t>Perform other duties and responsibilities as</w:t>
      </w:r>
      <w:r w:rsidRPr="001C0865">
        <w:rPr>
          <w:spacing w:val="-2"/>
        </w:rPr>
        <w:t xml:space="preserve"> </w:t>
      </w:r>
      <w:r w:rsidRPr="001C0865">
        <w:t>assigned</w:t>
      </w:r>
      <w:r w:rsidRPr="00391E4C">
        <w:t>.</w:t>
      </w:r>
    </w:p>
    <w:p w14:paraId="4B6A3B1A" w14:textId="77777777" w:rsidR="00F150F3" w:rsidRDefault="00F150F3">
      <w:pPr>
        <w:pStyle w:val="BodyText"/>
        <w:spacing w:before="8"/>
        <w:ind w:firstLine="0"/>
        <w:rPr>
          <w:sz w:val="21"/>
        </w:rPr>
      </w:pPr>
    </w:p>
    <w:p w14:paraId="4B6A3B1B" w14:textId="77777777" w:rsidR="00F150F3" w:rsidRDefault="00391E4C">
      <w:pPr>
        <w:pStyle w:val="Heading1"/>
        <w:ind w:left="624"/>
      </w:pPr>
      <w:r>
        <w:t>QUALIFICATIONS:</w:t>
      </w:r>
    </w:p>
    <w:p w14:paraId="16334797" w14:textId="77777777" w:rsidR="007453E2" w:rsidRDefault="007453E2" w:rsidP="007453E2">
      <w:pPr>
        <w:pStyle w:val="ListParagraph"/>
        <w:numPr>
          <w:ilvl w:val="0"/>
          <w:numId w:val="1"/>
        </w:numPr>
        <w:tabs>
          <w:tab w:val="left" w:pos="1340"/>
          <w:tab w:val="left" w:pos="1341"/>
        </w:tabs>
        <w:spacing w:before="1" w:line="269" w:lineRule="exact"/>
      </w:pPr>
      <w:r>
        <w:t>Associates Degree or equivalent lived and or worked experience</w:t>
      </w:r>
      <w:r>
        <w:rPr>
          <w:spacing w:val="-6"/>
        </w:rPr>
        <w:t xml:space="preserve"> </w:t>
      </w:r>
      <w:r>
        <w:t>preferred.</w:t>
      </w:r>
    </w:p>
    <w:p w14:paraId="484E264D" w14:textId="77777777" w:rsidR="007453E2" w:rsidRDefault="007453E2" w:rsidP="007453E2">
      <w:pPr>
        <w:pStyle w:val="ListParagraph"/>
        <w:numPr>
          <w:ilvl w:val="0"/>
          <w:numId w:val="1"/>
        </w:numPr>
        <w:tabs>
          <w:tab w:val="left" w:pos="1340"/>
          <w:tab w:val="left" w:pos="1341"/>
        </w:tabs>
        <w:spacing w:line="268" w:lineRule="exact"/>
      </w:pPr>
      <w:r>
        <w:t>2 year’s previous legal assistance experience in the immigration law field</w:t>
      </w:r>
      <w:r>
        <w:rPr>
          <w:spacing w:val="-3"/>
        </w:rPr>
        <w:t xml:space="preserve"> </w:t>
      </w:r>
      <w:r>
        <w:t>preferred.</w:t>
      </w:r>
    </w:p>
    <w:p w14:paraId="4B6A3B1D" w14:textId="77777777" w:rsidR="00F150F3" w:rsidRDefault="00391E4C">
      <w:pPr>
        <w:pStyle w:val="ListParagraph"/>
        <w:numPr>
          <w:ilvl w:val="0"/>
          <w:numId w:val="1"/>
        </w:numPr>
        <w:tabs>
          <w:tab w:val="left" w:pos="1344"/>
          <w:tab w:val="left" w:pos="1345"/>
        </w:tabs>
        <w:spacing w:line="269" w:lineRule="exact"/>
        <w:ind w:left="1344"/>
      </w:pPr>
      <w:r>
        <w:t>Ability to communicate concisely and effectively, both verbally and in writing in Spanish</w:t>
      </w:r>
      <w:r>
        <w:rPr>
          <w:spacing w:val="-19"/>
        </w:rPr>
        <w:t xml:space="preserve"> </w:t>
      </w:r>
      <w:r>
        <w:t>and</w:t>
      </w:r>
    </w:p>
    <w:p w14:paraId="4B6A3B1F" w14:textId="77777777" w:rsidR="00F150F3" w:rsidRDefault="00391E4C">
      <w:pPr>
        <w:pStyle w:val="BodyText"/>
        <w:spacing w:before="80"/>
        <w:ind w:left="1340" w:firstLine="0"/>
      </w:pPr>
      <w:r>
        <w:lastRenderedPageBreak/>
        <w:t>English required.</w:t>
      </w:r>
    </w:p>
    <w:p w14:paraId="4B6A3B22" w14:textId="77777777" w:rsidR="00F150F3" w:rsidRDefault="00391E4C">
      <w:pPr>
        <w:pStyle w:val="ListParagraph"/>
        <w:numPr>
          <w:ilvl w:val="0"/>
          <w:numId w:val="1"/>
        </w:numPr>
        <w:tabs>
          <w:tab w:val="left" w:pos="1340"/>
          <w:tab w:val="left" w:pos="1341"/>
        </w:tabs>
        <w:spacing w:line="268" w:lineRule="exact"/>
      </w:pPr>
      <w:r>
        <w:t>Experience working with data entry in Salesforce or other databases</w:t>
      </w:r>
      <w:r>
        <w:rPr>
          <w:spacing w:val="-3"/>
        </w:rPr>
        <w:t xml:space="preserve"> </w:t>
      </w:r>
      <w:r>
        <w:t>preferred.</w:t>
      </w:r>
    </w:p>
    <w:p w14:paraId="04A3DD7D" w14:textId="77777777" w:rsidR="00A8168D" w:rsidRDefault="00A8168D" w:rsidP="00A8168D">
      <w:pPr>
        <w:pStyle w:val="ListParagraph"/>
        <w:numPr>
          <w:ilvl w:val="0"/>
          <w:numId w:val="1"/>
        </w:numPr>
        <w:tabs>
          <w:tab w:val="left" w:pos="1341"/>
          <w:tab w:val="left" w:pos="1342"/>
        </w:tabs>
        <w:spacing w:before="38" w:line="268" w:lineRule="exact"/>
        <w:ind w:left="1341"/>
      </w:pPr>
      <w:r>
        <w:t>Experience or desire to work with victims of domestic violence and sexual</w:t>
      </w:r>
      <w:r>
        <w:rPr>
          <w:spacing w:val="-12"/>
        </w:rPr>
        <w:t xml:space="preserve"> </w:t>
      </w:r>
      <w:r>
        <w:t>assault.</w:t>
      </w:r>
    </w:p>
    <w:p w14:paraId="593C93F8" w14:textId="28434A73" w:rsidR="00A8168D" w:rsidRDefault="00240056">
      <w:pPr>
        <w:pStyle w:val="ListParagraph"/>
        <w:numPr>
          <w:ilvl w:val="0"/>
          <w:numId w:val="1"/>
        </w:numPr>
        <w:tabs>
          <w:tab w:val="left" w:pos="1340"/>
          <w:tab w:val="left" w:pos="1341"/>
        </w:tabs>
        <w:spacing w:line="268" w:lineRule="exact"/>
      </w:pPr>
      <w:r w:rsidRPr="00240056">
        <w:t>Demonstrated competency working with people from diverse cultures. Ability to assess and treat clients in a culturally competent manner.</w:t>
      </w:r>
    </w:p>
    <w:p w14:paraId="1117D8C3" w14:textId="27D0E5AF" w:rsidR="002F11E7" w:rsidRPr="008620A5" w:rsidRDefault="002F11E7" w:rsidP="002F11E7">
      <w:pPr>
        <w:numPr>
          <w:ilvl w:val="0"/>
          <w:numId w:val="1"/>
        </w:numPr>
        <w:autoSpaceDE/>
        <w:autoSpaceDN/>
        <w:rPr>
          <w:rFonts w:eastAsia="Calibri"/>
        </w:rPr>
      </w:pPr>
      <w:r w:rsidRPr="008620A5">
        <w:rPr>
          <w:rFonts w:eastAsia="Calibri"/>
        </w:rPr>
        <w:t xml:space="preserve">Ability to effectively work with standard office programs including Word, Excel, Outlook, </w:t>
      </w:r>
      <w:r>
        <w:rPr>
          <w:rFonts w:eastAsia="Calibri"/>
        </w:rPr>
        <w:t xml:space="preserve">Microsoft </w:t>
      </w:r>
      <w:r w:rsidR="00391E4C">
        <w:rPr>
          <w:rFonts w:eastAsia="Calibri"/>
        </w:rPr>
        <w:t>Teams,</w:t>
      </w:r>
      <w:r>
        <w:rPr>
          <w:rFonts w:eastAsia="Calibri"/>
        </w:rPr>
        <w:t xml:space="preserve"> and </w:t>
      </w:r>
      <w:r w:rsidRPr="008620A5">
        <w:rPr>
          <w:rFonts w:eastAsia="Calibri"/>
        </w:rPr>
        <w:t>PowerPoint</w:t>
      </w:r>
      <w:r>
        <w:rPr>
          <w:rFonts w:eastAsia="Calibri"/>
        </w:rPr>
        <w:t>.</w:t>
      </w:r>
    </w:p>
    <w:p w14:paraId="5AE3648A" w14:textId="77777777" w:rsidR="002F11E7" w:rsidRPr="00BD4B81" w:rsidRDefault="002F11E7" w:rsidP="002F11E7">
      <w:pPr>
        <w:widowControl/>
        <w:numPr>
          <w:ilvl w:val="0"/>
          <w:numId w:val="1"/>
        </w:numPr>
        <w:autoSpaceDE/>
        <w:autoSpaceDN/>
        <w:snapToGrid w:val="0"/>
        <w:spacing w:line="276" w:lineRule="auto"/>
        <w:rPr>
          <w:rFonts w:eastAsia="Calibri"/>
        </w:rPr>
      </w:pPr>
      <w:r w:rsidRPr="00BD4B81">
        <w:rPr>
          <w:rFonts w:eastAsia="Calibri"/>
        </w:rPr>
        <w:t>Demonstrate judgment and discretion in dealing with confidential matters.</w:t>
      </w:r>
    </w:p>
    <w:p w14:paraId="6094E8B5" w14:textId="77777777" w:rsidR="002F11E7" w:rsidRPr="00BD4B81" w:rsidRDefault="002F11E7" w:rsidP="002F11E7">
      <w:pPr>
        <w:pStyle w:val="Quick1"/>
        <w:numPr>
          <w:ilvl w:val="0"/>
          <w:numId w:val="1"/>
        </w:numPr>
        <w:tabs>
          <w:tab w:val="left" w:pos="-1440"/>
        </w:tabs>
        <w:snapToGrid w:val="0"/>
        <w:rPr>
          <w:rFonts w:ascii="Arial" w:hAnsi="Arial" w:cs="Arial"/>
          <w:sz w:val="22"/>
          <w:szCs w:val="22"/>
        </w:rPr>
      </w:pPr>
      <w:r w:rsidRPr="00BD4B81">
        <w:rPr>
          <w:rFonts w:ascii="Arial" w:hAnsi="Arial" w:cs="Arial"/>
          <w:sz w:val="22"/>
          <w:szCs w:val="22"/>
        </w:rPr>
        <w:t>Commitment to Catholic Charities mission to work in partnership with vulnerable populations to achieve lasting solutions to poverty and injustice.</w:t>
      </w:r>
    </w:p>
    <w:p w14:paraId="4BB05B25" w14:textId="77777777" w:rsidR="002F11E7" w:rsidRPr="00BD4B81" w:rsidRDefault="002F11E7" w:rsidP="002F11E7">
      <w:pPr>
        <w:widowControl/>
        <w:numPr>
          <w:ilvl w:val="0"/>
          <w:numId w:val="1"/>
        </w:numPr>
        <w:autoSpaceDE/>
        <w:autoSpaceDN/>
        <w:snapToGrid w:val="0"/>
        <w:spacing w:line="276" w:lineRule="auto"/>
        <w:rPr>
          <w:rFonts w:eastAsia="Calibri"/>
        </w:rPr>
      </w:pPr>
      <w:r w:rsidRPr="00BD4B81">
        <w:rPr>
          <w:rFonts w:eastAsia="Calibri"/>
        </w:rPr>
        <w:t>Must be able to organize and prioritize work, be proactive, take initiative, follow through, and simultaneously manage multiple priorities to ensure goals are met in a timely manner.  High attention to detail required.</w:t>
      </w:r>
    </w:p>
    <w:p w14:paraId="47A569CA" w14:textId="77777777" w:rsidR="002F11E7" w:rsidRPr="00BD4B81" w:rsidRDefault="002F11E7" w:rsidP="002F11E7">
      <w:pPr>
        <w:widowControl/>
        <w:numPr>
          <w:ilvl w:val="0"/>
          <w:numId w:val="1"/>
        </w:numPr>
        <w:autoSpaceDE/>
        <w:autoSpaceDN/>
        <w:spacing w:line="276" w:lineRule="auto"/>
        <w:rPr>
          <w:rFonts w:eastAsia="Calibri"/>
        </w:rPr>
      </w:pPr>
      <w:bookmarkStart w:id="1" w:name="_Hlk33711274"/>
      <w:r w:rsidRPr="00BD4B81">
        <w:rPr>
          <w:rFonts w:eastAsia="Calibri"/>
        </w:rPr>
        <w:t xml:space="preserve">Excellent written and oral communication skills. </w:t>
      </w:r>
    </w:p>
    <w:p w14:paraId="2FD851EF" w14:textId="77777777" w:rsidR="002F11E7" w:rsidRPr="00BD4B81" w:rsidRDefault="002F11E7" w:rsidP="002F11E7">
      <w:pPr>
        <w:widowControl/>
        <w:numPr>
          <w:ilvl w:val="0"/>
          <w:numId w:val="1"/>
        </w:numPr>
        <w:autoSpaceDE/>
        <w:autoSpaceDN/>
        <w:spacing w:line="276" w:lineRule="auto"/>
        <w:rPr>
          <w:rFonts w:eastAsia="Calibri"/>
        </w:rPr>
      </w:pPr>
      <w:r w:rsidRPr="00BD4B81">
        <w:rPr>
          <w:rFonts w:eastAsia="Calibri"/>
        </w:rPr>
        <w:t xml:space="preserve">Willingness to learn new skills and take on new responsibilities. </w:t>
      </w:r>
    </w:p>
    <w:p w14:paraId="18CC18B7" w14:textId="77777777" w:rsidR="002F11E7" w:rsidRPr="00BD4B81" w:rsidRDefault="002F11E7" w:rsidP="002F11E7">
      <w:pPr>
        <w:widowControl/>
        <w:numPr>
          <w:ilvl w:val="0"/>
          <w:numId w:val="1"/>
        </w:numPr>
        <w:autoSpaceDE/>
        <w:autoSpaceDN/>
        <w:spacing w:line="276" w:lineRule="auto"/>
        <w:rPr>
          <w:rFonts w:eastAsia="Calibri"/>
        </w:rPr>
      </w:pPr>
      <w:r w:rsidRPr="00BD4B81">
        <w:rPr>
          <w:rFonts w:eastAsia="Calibri"/>
        </w:rPr>
        <w:t xml:space="preserve">Strong analytical and strategic problem-solving skills. </w:t>
      </w:r>
    </w:p>
    <w:p w14:paraId="68DCE49E" w14:textId="77777777" w:rsidR="002F11E7" w:rsidRPr="00BD4B81" w:rsidRDefault="002F11E7" w:rsidP="002F11E7">
      <w:pPr>
        <w:widowControl/>
        <w:numPr>
          <w:ilvl w:val="0"/>
          <w:numId w:val="1"/>
        </w:numPr>
        <w:tabs>
          <w:tab w:val="left" w:pos="-1440"/>
        </w:tabs>
        <w:autoSpaceDE/>
        <w:autoSpaceDN/>
        <w:snapToGrid w:val="0"/>
        <w:spacing w:line="276" w:lineRule="auto"/>
      </w:pPr>
      <w:bookmarkStart w:id="2" w:name="_Hlk33711318"/>
      <w:bookmarkEnd w:id="1"/>
      <w:r w:rsidRPr="00BD4B81">
        <w:t>Ability to work well in team setting, as well as independently; be flexible and adapt well to different dynamics in a fast-paced work environment.</w:t>
      </w:r>
    </w:p>
    <w:bookmarkEnd w:id="2"/>
    <w:p w14:paraId="7D3B6DD1" w14:textId="77777777" w:rsidR="002F11E7" w:rsidRDefault="002F11E7" w:rsidP="002F11E7">
      <w:pPr>
        <w:widowControl/>
        <w:numPr>
          <w:ilvl w:val="0"/>
          <w:numId w:val="1"/>
        </w:numPr>
        <w:tabs>
          <w:tab w:val="left" w:pos="-1440"/>
        </w:tabs>
        <w:autoSpaceDE/>
        <w:autoSpaceDN/>
        <w:snapToGrid w:val="0"/>
        <w:spacing w:line="276" w:lineRule="auto"/>
      </w:pPr>
      <w:r w:rsidRPr="00BD4B81">
        <w:t>Ability to work a flexible schedule, which could include some evenings and weekends.</w:t>
      </w:r>
    </w:p>
    <w:p w14:paraId="68D81DE4" w14:textId="77777777" w:rsidR="002F11E7" w:rsidRDefault="002F11E7" w:rsidP="002F11E7">
      <w:pPr>
        <w:widowControl/>
        <w:numPr>
          <w:ilvl w:val="0"/>
          <w:numId w:val="1"/>
        </w:numPr>
        <w:autoSpaceDE/>
        <w:autoSpaceDN/>
        <w:spacing w:line="276" w:lineRule="auto"/>
        <w:rPr>
          <w:rFonts w:eastAsia="Calibri"/>
        </w:rPr>
      </w:pPr>
      <w:r w:rsidRPr="00BD4B81">
        <w:rPr>
          <w:rFonts w:eastAsia="Calibri"/>
        </w:rPr>
        <w:t>Satisfactory results from criminal, civil and/or motor vehicle background check required</w:t>
      </w:r>
      <w:r>
        <w:rPr>
          <w:rFonts w:eastAsia="Calibri"/>
        </w:rPr>
        <w:t>.</w:t>
      </w:r>
    </w:p>
    <w:p w14:paraId="4B6A3B30" w14:textId="77777777" w:rsidR="00F150F3" w:rsidRDefault="00F150F3">
      <w:pPr>
        <w:pStyle w:val="BodyText"/>
        <w:spacing w:before="2"/>
        <w:ind w:firstLine="0"/>
        <w:rPr>
          <w:sz w:val="25"/>
        </w:rPr>
      </w:pPr>
    </w:p>
    <w:p w14:paraId="7376B930" w14:textId="77777777" w:rsidR="00C57954" w:rsidRPr="0097590E" w:rsidRDefault="00C57954" w:rsidP="00F10F24">
      <w:pPr>
        <w:ind w:firstLine="720"/>
        <w:rPr>
          <w:b/>
        </w:rPr>
      </w:pPr>
      <w:r w:rsidRPr="0097590E">
        <w:rPr>
          <w:b/>
        </w:rPr>
        <w:t>VACCINATION POLICY:</w:t>
      </w:r>
    </w:p>
    <w:p w14:paraId="2CAB53AF" w14:textId="77777777" w:rsidR="00C57954" w:rsidRPr="0097590E" w:rsidRDefault="00C57954" w:rsidP="00F10F24">
      <w:pPr>
        <w:ind w:left="720"/>
        <w:rPr>
          <w:bCs/>
        </w:rPr>
      </w:pPr>
      <w:r w:rsidRPr="0097590E">
        <w:rPr>
          <w:bCs/>
        </w:rPr>
        <w:t>Catholic Charities of Oregon requires all employees to confirm they are fully vaccinated, or in the process of receiving the COVID-19 vaccination. Employees can submit the Oregon Health Authority (OHA) request for exception form for medical or religious accommodation. COVID-19 testing in lieu of being vaccinated or having an approved medical or religious exception is not an option.</w:t>
      </w:r>
      <w:r w:rsidRPr="0097590E">
        <w:rPr>
          <w:bCs/>
        </w:rPr>
        <w:tab/>
      </w:r>
    </w:p>
    <w:p w14:paraId="43B6341F" w14:textId="77777777" w:rsidR="00C57954" w:rsidRPr="0097590E" w:rsidRDefault="00C57954" w:rsidP="00C57954">
      <w:pPr>
        <w:rPr>
          <w:b/>
        </w:rPr>
      </w:pPr>
      <w:bookmarkStart w:id="3" w:name="_Hlk40804626"/>
    </w:p>
    <w:p w14:paraId="3FFA510B" w14:textId="77777777" w:rsidR="00C57954" w:rsidRPr="0097590E" w:rsidRDefault="00C57954" w:rsidP="00F10F24">
      <w:pPr>
        <w:ind w:firstLine="720"/>
      </w:pPr>
      <w:r w:rsidRPr="0097590E">
        <w:rPr>
          <w:b/>
        </w:rPr>
        <w:t xml:space="preserve">COMPENSATION:  </w:t>
      </w:r>
      <w:r w:rsidRPr="0097590E">
        <w:t xml:space="preserve"> </w:t>
      </w:r>
    </w:p>
    <w:p w14:paraId="0103ED4A" w14:textId="42330BC8" w:rsidR="00C57954" w:rsidRDefault="00C57954" w:rsidP="00F10F24">
      <w:pPr>
        <w:ind w:left="720"/>
      </w:pPr>
      <w:r w:rsidRPr="0097590E">
        <w:t>Compensation is commensurate with skills and experience.  Competitive benefits package, including: 100% employer paid health insurance (employee portion), disability, life insurance, paid time off, 13 paid holidays, retirement plan, free parking and more.</w:t>
      </w:r>
    </w:p>
    <w:p w14:paraId="6681F2CA" w14:textId="224C2A31" w:rsidR="00F10F24" w:rsidRDefault="00F10F24" w:rsidP="00F10F24">
      <w:pPr>
        <w:ind w:left="720"/>
      </w:pPr>
    </w:p>
    <w:p w14:paraId="48110BCF" w14:textId="6CE2A6F8" w:rsidR="00C57954" w:rsidRPr="00F10F24" w:rsidRDefault="00F10F24" w:rsidP="00F10F2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left="720"/>
        <w:rPr>
          <w:rFonts w:ascii="Segoe Print" w:hAnsi="Segoe Print" w:cs="Segoe Print"/>
          <w:lang w:val="en"/>
        </w:rPr>
      </w:pPr>
      <w:r w:rsidRPr="00BD4B81">
        <w:rPr>
          <w:b/>
        </w:rPr>
        <w:t>TO APPLY:</w:t>
      </w:r>
      <w:r w:rsidRPr="00BD4B81">
        <w:t xml:space="preserve"> Submit your application, resume and cover letter at </w:t>
      </w:r>
      <w:r>
        <w:t xml:space="preserve">  </w:t>
      </w:r>
      <w:hyperlink r:id="rId11" w:history="1">
        <w:r w:rsidRPr="00803498">
          <w:rPr>
            <w:rStyle w:val="Hyperlink"/>
            <w:rFonts w:ascii="Calibri" w:hAnsi="Calibri" w:cs="Calibri"/>
          </w:rPr>
          <w:t>https://catholiccharitiesoregon.applicantpro.com/jobs/</w:t>
        </w:r>
      </w:hyperlink>
      <w:bookmarkEnd w:id="3"/>
    </w:p>
    <w:p w14:paraId="50FEDEB6" w14:textId="77777777" w:rsidR="00C57954" w:rsidRPr="00875597" w:rsidRDefault="00C57954" w:rsidP="00C57954">
      <w:pPr>
        <w:rPr>
          <w:b/>
        </w:rPr>
      </w:pPr>
    </w:p>
    <w:p w14:paraId="4B6A3B49" w14:textId="13DEE459" w:rsidR="00D23D4C" w:rsidRDefault="00C57954" w:rsidP="008820B5">
      <w:pPr>
        <w:jc w:val="center"/>
      </w:pPr>
      <w:r w:rsidRPr="00875597">
        <w:rPr>
          <w:b/>
        </w:rPr>
        <w:t>EQUAL OPPORTUNITY EMPLOYER/VETERANS/DISABLED</w:t>
      </w:r>
    </w:p>
    <w:sectPr w:rsidR="00D23D4C">
      <w:footerReference w:type="default" r:id="rId12"/>
      <w:pgSz w:w="12240" w:h="15840"/>
      <w:pgMar w:top="56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CED7" w14:textId="77777777" w:rsidR="00565D9E" w:rsidRDefault="00565D9E">
      <w:r>
        <w:separator/>
      </w:r>
    </w:p>
  </w:endnote>
  <w:endnote w:type="continuationSeparator" w:id="0">
    <w:p w14:paraId="130EA65A" w14:textId="77777777" w:rsidR="00565D9E" w:rsidRDefault="00565D9E">
      <w:r>
        <w:continuationSeparator/>
      </w:r>
    </w:p>
  </w:endnote>
  <w:endnote w:type="continuationNotice" w:id="1">
    <w:p w14:paraId="79D0581E" w14:textId="77777777" w:rsidR="00565D9E" w:rsidRDefault="00565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3B50" w14:textId="0442C4A0" w:rsidR="00F150F3" w:rsidRDefault="001D792F">
    <w:pPr>
      <w:pStyle w:val="BodyText"/>
      <w:spacing w:line="14" w:lineRule="auto"/>
      <w:ind w:firstLine="0"/>
      <w:rPr>
        <w:sz w:val="2"/>
      </w:rPr>
    </w:pPr>
    <w:r>
      <w:rPr>
        <w:noProof/>
      </w:rPr>
      <mc:AlternateContent>
        <mc:Choice Requires="wpg">
          <w:drawing>
            <wp:anchor distT="0" distB="0" distL="114300" distR="114300" simplePos="0" relativeHeight="251659264" behindDoc="0" locked="0" layoutInCell="1" allowOverlap="1" wp14:anchorId="5C56AF80" wp14:editId="498B68DD">
              <wp:simplePos x="0" y="0"/>
              <wp:positionH relativeFrom="page">
                <wp:align>right</wp:align>
              </wp:positionH>
              <wp:positionV relativeFrom="bottomMargin">
                <wp:align>center</wp:align>
              </wp:positionV>
              <wp:extent cx="6172200" cy="274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904FA" w14:textId="20791421" w:rsidR="00F522CD"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F522CD">
                                  <w:rPr>
                                    <w:caps/>
                                    <w:color w:val="4F81BD" w:themeColor="accent1"/>
                                    <w:sz w:val="20"/>
                                    <w:szCs w:val="20"/>
                                  </w:rPr>
                                  <w:t>Catholic Charities</w:t>
                                </w:r>
                              </w:sdtContent>
                            </w:sdt>
                            <w:r w:rsidR="00F522C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0549E">
                                  <w:rPr>
                                    <w:color w:val="808080" w:themeColor="background1" w:themeShade="80"/>
                                    <w:sz w:val="20"/>
                                    <w:szCs w:val="20"/>
                                  </w:rPr>
                                  <w:t>4.3</w:t>
                                </w:r>
                                <w:r w:rsidR="00F522CD">
                                  <w:rPr>
                                    <w:color w:val="808080" w:themeColor="background1" w:themeShade="80"/>
                                    <w:sz w:val="20"/>
                                    <w:szCs w:val="20"/>
                                  </w:rPr>
                                  <w:t>.2023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C56AF80" id="Group 2"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C904FA" w14:textId="20791421" w:rsidR="00F522CD"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F522CD">
                            <w:rPr>
                              <w:caps/>
                              <w:color w:val="4F81BD" w:themeColor="accent1"/>
                              <w:sz w:val="20"/>
                              <w:szCs w:val="20"/>
                            </w:rPr>
                            <w:t>Catholic Charities</w:t>
                          </w:r>
                        </w:sdtContent>
                      </w:sdt>
                      <w:r w:rsidR="00F522C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0549E">
                            <w:rPr>
                              <w:color w:val="808080" w:themeColor="background1" w:themeShade="80"/>
                              <w:sz w:val="20"/>
                              <w:szCs w:val="20"/>
                            </w:rPr>
                            <w:t>4.3</w:t>
                          </w:r>
                          <w:r w:rsidR="00F522CD">
                            <w:rPr>
                              <w:color w:val="808080" w:themeColor="background1" w:themeShade="80"/>
                              <w:sz w:val="20"/>
                              <w:szCs w:val="20"/>
                            </w:rPr>
                            <w:t>.2023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07D8" w14:textId="77777777" w:rsidR="00565D9E" w:rsidRDefault="00565D9E">
      <w:r>
        <w:separator/>
      </w:r>
    </w:p>
  </w:footnote>
  <w:footnote w:type="continuationSeparator" w:id="0">
    <w:p w14:paraId="450DB96C" w14:textId="77777777" w:rsidR="00565D9E" w:rsidRDefault="00565D9E">
      <w:r>
        <w:continuationSeparator/>
      </w:r>
    </w:p>
  </w:footnote>
  <w:footnote w:type="continuationNotice" w:id="1">
    <w:p w14:paraId="24922D79" w14:textId="77777777" w:rsidR="00565D9E" w:rsidRDefault="00565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sz w:val="24"/>
      </w:rPr>
    </w:lvl>
  </w:abstractNum>
  <w:abstractNum w:abstractNumId="1" w15:restartNumberingAfterBreak="0">
    <w:nsid w:val="45661982"/>
    <w:multiLevelType w:val="hybridMultilevel"/>
    <w:tmpl w:val="6D62EBEE"/>
    <w:lvl w:ilvl="0" w:tplc="C9729CE2">
      <w:numFmt w:val="bullet"/>
      <w:lvlText w:val=""/>
      <w:lvlJc w:val="left"/>
      <w:pPr>
        <w:ind w:left="1340" w:hanging="361"/>
      </w:pPr>
      <w:rPr>
        <w:rFonts w:ascii="Symbol" w:eastAsia="Symbol" w:hAnsi="Symbol" w:cs="Symbol" w:hint="default"/>
        <w:w w:val="99"/>
        <w:sz w:val="22"/>
        <w:szCs w:val="22"/>
        <w:lang w:val="en-US" w:eastAsia="en-US" w:bidi="en-US"/>
      </w:rPr>
    </w:lvl>
    <w:lvl w:ilvl="1" w:tplc="3768F326">
      <w:numFmt w:val="bullet"/>
      <w:lvlText w:val="•"/>
      <w:lvlJc w:val="left"/>
      <w:pPr>
        <w:ind w:left="2340" w:hanging="361"/>
      </w:pPr>
      <w:rPr>
        <w:rFonts w:hint="default"/>
        <w:lang w:val="en-US" w:eastAsia="en-US" w:bidi="en-US"/>
      </w:rPr>
    </w:lvl>
    <w:lvl w:ilvl="2" w:tplc="8F38D6D6">
      <w:numFmt w:val="bullet"/>
      <w:lvlText w:val="•"/>
      <w:lvlJc w:val="left"/>
      <w:pPr>
        <w:ind w:left="3340" w:hanging="361"/>
      </w:pPr>
      <w:rPr>
        <w:rFonts w:hint="default"/>
        <w:lang w:val="en-US" w:eastAsia="en-US" w:bidi="en-US"/>
      </w:rPr>
    </w:lvl>
    <w:lvl w:ilvl="3" w:tplc="7A3CABD6">
      <w:numFmt w:val="bullet"/>
      <w:lvlText w:val="•"/>
      <w:lvlJc w:val="left"/>
      <w:pPr>
        <w:ind w:left="4340" w:hanging="361"/>
      </w:pPr>
      <w:rPr>
        <w:rFonts w:hint="default"/>
        <w:lang w:val="en-US" w:eastAsia="en-US" w:bidi="en-US"/>
      </w:rPr>
    </w:lvl>
    <w:lvl w:ilvl="4" w:tplc="B412BB48">
      <w:numFmt w:val="bullet"/>
      <w:lvlText w:val="•"/>
      <w:lvlJc w:val="left"/>
      <w:pPr>
        <w:ind w:left="5340" w:hanging="361"/>
      </w:pPr>
      <w:rPr>
        <w:rFonts w:hint="default"/>
        <w:lang w:val="en-US" w:eastAsia="en-US" w:bidi="en-US"/>
      </w:rPr>
    </w:lvl>
    <w:lvl w:ilvl="5" w:tplc="51DA7C44">
      <w:numFmt w:val="bullet"/>
      <w:lvlText w:val="•"/>
      <w:lvlJc w:val="left"/>
      <w:pPr>
        <w:ind w:left="6340" w:hanging="361"/>
      </w:pPr>
      <w:rPr>
        <w:rFonts w:hint="default"/>
        <w:lang w:val="en-US" w:eastAsia="en-US" w:bidi="en-US"/>
      </w:rPr>
    </w:lvl>
    <w:lvl w:ilvl="6" w:tplc="B74C5348">
      <w:numFmt w:val="bullet"/>
      <w:lvlText w:val="•"/>
      <w:lvlJc w:val="left"/>
      <w:pPr>
        <w:ind w:left="7340" w:hanging="361"/>
      </w:pPr>
      <w:rPr>
        <w:rFonts w:hint="default"/>
        <w:lang w:val="en-US" w:eastAsia="en-US" w:bidi="en-US"/>
      </w:rPr>
    </w:lvl>
    <w:lvl w:ilvl="7" w:tplc="4FDE507C">
      <w:numFmt w:val="bullet"/>
      <w:lvlText w:val="•"/>
      <w:lvlJc w:val="left"/>
      <w:pPr>
        <w:ind w:left="8340" w:hanging="361"/>
      </w:pPr>
      <w:rPr>
        <w:rFonts w:hint="default"/>
        <w:lang w:val="en-US" w:eastAsia="en-US" w:bidi="en-US"/>
      </w:rPr>
    </w:lvl>
    <w:lvl w:ilvl="8" w:tplc="268A09D2">
      <w:numFmt w:val="bullet"/>
      <w:lvlText w:val="•"/>
      <w:lvlJc w:val="left"/>
      <w:pPr>
        <w:ind w:left="9340" w:hanging="361"/>
      </w:pPr>
      <w:rPr>
        <w:rFonts w:hint="default"/>
        <w:lang w:val="en-US" w:eastAsia="en-US" w:bidi="en-US"/>
      </w:rPr>
    </w:lvl>
  </w:abstractNum>
  <w:abstractNum w:abstractNumId="2" w15:restartNumberingAfterBreak="0">
    <w:nsid w:val="7C9825A7"/>
    <w:multiLevelType w:val="hybridMultilevel"/>
    <w:tmpl w:val="74A8D73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DDA6DE4"/>
    <w:multiLevelType w:val="hybridMultilevel"/>
    <w:tmpl w:val="D1AA0102"/>
    <w:lvl w:ilvl="0" w:tplc="17BA946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045721">
    <w:abstractNumId w:val="1"/>
  </w:num>
  <w:num w:numId="2" w16cid:durableId="1143280869">
    <w:abstractNumId w:val="0"/>
    <w:lvlOverride w:ilvl="0">
      <w:startOverride w:val="1"/>
      <w:lvl w:ilvl="0">
        <w:start w:val="1"/>
        <w:numFmt w:val="decimal"/>
        <w:pStyle w:val="Quick1"/>
        <w:lvlText w:val="%1."/>
        <w:lvlJc w:val="left"/>
      </w:lvl>
    </w:lvlOverride>
  </w:num>
  <w:num w:numId="3" w16cid:durableId="526140825">
    <w:abstractNumId w:val="3"/>
  </w:num>
  <w:num w:numId="4" w16cid:durableId="1344356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NTQwNLWwNLOwtDRU0lEKTi0uzszPAykwrAUAOOYvwSwAAAA="/>
  </w:docVars>
  <w:rsids>
    <w:rsidRoot w:val="00F150F3"/>
    <w:rsid w:val="00193041"/>
    <w:rsid w:val="001C0865"/>
    <w:rsid w:val="001D792F"/>
    <w:rsid w:val="001F0E26"/>
    <w:rsid w:val="00214452"/>
    <w:rsid w:val="00240056"/>
    <w:rsid w:val="002D436B"/>
    <w:rsid w:val="002F11E7"/>
    <w:rsid w:val="00317CDB"/>
    <w:rsid w:val="00391E4C"/>
    <w:rsid w:val="00392786"/>
    <w:rsid w:val="003F35B7"/>
    <w:rsid w:val="004361B4"/>
    <w:rsid w:val="004C0D9B"/>
    <w:rsid w:val="00565D9E"/>
    <w:rsid w:val="005C1195"/>
    <w:rsid w:val="00612BEE"/>
    <w:rsid w:val="006244D5"/>
    <w:rsid w:val="006A2CDA"/>
    <w:rsid w:val="007453E2"/>
    <w:rsid w:val="007D3B70"/>
    <w:rsid w:val="008346C8"/>
    <w:rsid w:val="008820B5"/>
    <w:rsid w:val="008B16B5"/>
    <w:rsid w:val="0097590E"/>
    <w:rsid w:val="00975BBE"/>
    <w:rsid w:val="0099427F"/>
    <w:rsid w:val="00A4013B"/>
    <w:rsid w:val="00A665FB"/>
    <w:rsid w:val="00A8168D"/>
    <w:rsid w:val="00AA3238"/>
    <w:rsid w:val="00AD1B49"/>
    <w:rsid w:val="00C57954"/>
    <w:rsid w:val="00D0549E"/>
    <w:rsid w:val="00D23D4C"/>
    <w:rsid w:val="00F0521A"/>
    <w:rsid w:val="00F10F24"/>
    <w:rsid w:val="00F125ED"/>
    <w:rsid w:val="00F150F3"/>
    <w:rsid w:val="00F1560C"/>
    <w:rsid w:val="00F17A36"/>
    <w:rsid w:val="00F522CD"/>
    <w:rsid w:val="00FC4587"/>
    <w:rsid w:val="00FD7878"/>
    <w:rsid w:val="00FE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3B04"/>
  <w15:docId w15:val="{3CC6A567-6504-4A80-AC48-194FAEDE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34"/>
    <w:qFormat/>
    <w:pPr>
      <w:ind w:left="1341" w:hanging="361"/>
    </w:pPr>
  </w:style>
  <w:style w:type="paragraph" w:customStyle="1" w:styleId="TableParagraph">
    <w:name w:val="Table Paragraph"/>
    <w:basedOn w:val="Normal"/>
    <w:uiPriority w:val="1"/>
    <w:qFormat/>
    <w:pPr>
      <w:spacing w:before="149"/>
    </w:pPr>
  </w:style>
  <w:style w:type="paragraph" w:customStyle="1" w:styleId="Quick1">
    <w:name w:val="Quick 1."/>
    <w:basedOn w:val="Normal"/>
    <w:rsid w:val="00FE51DC"/>
    <w:pPr>
      <w:numPr>
        <w:numId w:val="2"/>
      </w:numPr>
      <w:autoSpaceDE/>
      <w:autoSpaceDN/>
      <w:ind w:left="720" w:hanging="720"/>
    </w:pPr>
    <w:rPr>
      <w:rFonts w:ascii="CG Times" w:eastAsia="Times New Roman" w:hAnsi="CG Times" w:cs="Times New Roman"/>
      <w:snapToGrid w:val="0"/>
      <w:sz w:val="24"/>
      <w:szCs w:val="20"/>
      <w:lang w:bidi="ar-SA"/>
    </w:rPr>
  </w:style>
  <w:style w:type="paragraph" w:styleId="Header">
    <w:name w:val="header"/>
    <w:basedOn w:val="Normal"/>
    <w:link w:val="HeaderChar"/>
    <w:uiPriority w:val="99"/>
    <w:unhideWhenUsed/>
    <w:rsid w:val="008820B5"/>
    <w:pPr>
      <w:tabs>
        <w:tab w:val="center" w:pos="4680"/>
        <w:tab w:val="right" w:pos="9360"/>
      </w:tabs>
    </w:pPr>
  </w:style>
  <w:style w:type="character" w:customStyle="1" w:styleId="HeaderChar">
    <w:name w:val="Header Char"/>
    <w:basedOn w:val="DefaultParagraphFont"/>
    <w:link w:val="Header"/>
    <w:uiPriority w:val="99"/>
    <w:rsid w:val="008820B5"/>
    <w:rPr>
      <w:rFonts w:ascii="Arial" w:eastAsia="Arial" w:hAnsi="Arial" w:cs="Arial"/>
      <w:lang w:bidi="en-US"/>
    </w:rPr>
  </w:style>
  <w:style w:type="paragraph" w:styleId="Footer">
    <w:name w:val="footer"/>
    <w:basedOn w:val="Normal"/>
    <w:link w:val="FooterChar"/>
    <w:uiPriority w:val="99"/>
    <w:unhideWhenUsed/>
    <w:rsid w:val="008820B5"/>
    <w:pPr>
      <w:tabs>
        <w:tab w:val="center" w:pos="4680"/>
        <w:tab w:val="right" w:pos="9360"/>
      </w:tabs>
    </w:pPr>
  </w:style>
  <w:style w:type="character" w:customStyle="1" w:styleId="FooterChar">
    <w:name w:val="Footer Char"/>
    <w:basedOn w:val="DefaultParagraphFont"/>
    <w:link w:val="Footer"/>
    <w:uiPriority w:val="99"/>
    <w:rsid w:val="008820B5"/>
    <w:rPr>
      <w:rFonts w:ascii="Arial" w:eastAsia="Arial" w:hAnsi="Arial" w:cs="Arial"/>
      <w:lang w:bidi="en-US"/>
    </w:rPr>
  </w:style>
  <w:style w:type="character" w:styleId="Hyperlink">
    <w:name w:val="Hyperlink"/>
    <w:basedOn w:val="DefaultParagraphFont"/>
    <w:uiPriority w:val="99"/>
    <w:unhideWhenUsed/>
    <w:rsid w:val="00F10F24"/>
    <w:rPr>
      <w:color w:val="0000FF" w:themeColor="hyperlink"/>
      <w:u w:val="single"/>
    </w:rPr>
  </w:style>
  <w:style w:type="character" w:styleId="UnresolvedMention">
    <w:name w:val="Unresolved Mention"/>
    <w:basedOn w:val="DefaultParagraphFont"/>
    <w:uiPriority w:val="99"/>
    <w:semiHidden/>
    <w:unhideWhenUsed/>
    <w:rsid w:val="00F1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4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holiccharitiesoregon.applicantpro.com/job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6c111-bdc7-4661-8e6a-2a1edefe0472">
      <Terms xmlns="http://schemas.microsoft.com/office/infopath/2007/PartnerControls"/>
    </lcf76f155ced4ddcb4097134ff3c332f>
    <TaxCatchAll xmlns="b504f052-424c-4f57-9920-71f8ea110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DDF24A82AA04289511A283CA8A00E" ma:contentTypeVersion="16" ma:contentTypeDescription="Create a new document." ma:contentTypeScope="" ma:versionID="9a2290e600a871fe903aad20cbb4d86c">
  <xsd:schema xmlns:xsd="http://www.w3.org/2001/XMLSchema" xmlns:xs="http://www.w3.org/2001/XMLSchema" xmlns:p="http://schemas.microsoft.com/office/2006/metadata/properties" xmlns:ns2="8986c111-bdc7-4661-8e6a-2a1edefe0472" xmlns:ns3="b504f052-424c-4f57-9920-71f8ea11067d" targetNamespace="http://schemas.microsoft.com/office/2006/metadata/properties" ma:root="true" ma:fieldsID="6de7148b46a9961eb5b7bb5c16b17310" ns2:_="" ns3:_="">
    <xsd:import namespace="8986c111-bdc7-4661-8e6a-2a1edefe0472"/>
    <xsd:import namespace="b504f052-424c-4f57-9920-71f8ea110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6c111-bdc7-4661-8e6a-2a1edefe0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3e4207-6356-4202-b901-5e12ce7301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04f052-424c-4f57-9920-71f8ea1106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0d190-551a-4763-ae92-abecfcb824df}" ma:internalName="TaxCatchAll" ma:showField="CatchAllData" ma:web="b504f052-424c-4f57-9920-71f8ea110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3E7CA-A4F7-46D4-B7D2-5D44329D2F22}">
  <ds:schemaRefs>
    <ds:schemaRef ds:uri="http://schemas.microsoft.com/sharepoint/v3/contenttype/forms"/>
  </ds:schemaRefs>
</ds:datastoreItem>
</file>

<file path=customXml/itemProps2.xml><?xml version="1.0" encoding="utf-8"?>
<ds:datastoreItem xmlns:ds="http://schemas.openxmlformats.org/officeDocument/2006/customXml" ds:itemID="{10397BF5-AF74-4D3A-BC7F-B0847921C290}">
  <ds:schemaRefs>
    <ds:schemaRef ds:uri="http://schemas.microsoft.com/office/2006/metadata/properties"/>
    <ds:schemaRef ds:uri="http://schemas.microsoft.com/office/infopath/2007/PartnerControls"/>
    <ds:schemaRef ds:uri="8986c111-bdc7-4661-8e6a-2a1edefe0472"/>
    <ds:schemaRef ds:uri="b504f052-424c-4f57-9920-71f8ea11067d"/>
  </ds:schemaRefs>
</ds:datastoreItem>
</file>

<file path=customXml/itemProps3.xml><?xml version="1.0" encoding="utf-8"?>
<ds:datastoreItem xmlns:ds="http://schemas.openxmlformats.org/officeDocument/2006/customXml" ds:itemID="{F6436575-E58A-4063-AB2D-45B1F5C6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6c111-bdc7-4661-8e6a-2a1edefe0472"/>
    <ds:schemaRef ds:uri="b504f052-424c-4f57-9920-71f8ea110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Charities</dc:title>
  <dc:subject>4.3.2023</dc:subject>
  <dc:creator>Richard Deml</dc:creator>
  <cp:lastModifiedBy>Nicole Sherriffs</cp:lastModifiedBy>
  <cp:revision>2</cp:revision>
  <dcterms:created xsi:type="dcterms:W3CDTF">2023-04-03T16:43:00Z</dcterms:created>
  <dcterms:modified xsi:type="dcterms:W3CDTF">2023-04-03T16:43:00Z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Acrobat PDFMaker 20 for Word</vt:lpwstr>
  </property>
  <property fmtid="{D5CDD505-2E9C-101B-9397-08002B2CF9AE}" pid="4" name="LastSaved">
    <vt:filetime>2023-01-23T00:00:00Z</vt:filetime>
  </property>
  <property fmtid="{D5CDD505-2E9C-101B-9397-08002B2CF9AE}" pid="5" name="ContentTypeId">
    <vt:lpwstr>0x010100A33DDF24A82AA04289511A283CA8A00E</vt:lpwstr>
  </property>
  <property fmtid="{D5CDD505-2E9C-101B-9397-08002B2CF9AE}" pid="6" name="MediaServiceImageTags">
    <vt:lpwstr/>
  </property>
</Properties>
</file>